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61" w:rsidRPr="00C76361" w:rsidRDefault="00C76361">
      <w:pPr>
        <w:rPr>
          <w:b/>
          <w:sz w:val="20"/>
          <w:szCs w:val="20"/>
        </w:rPr>
      </w:pPr>
      <w:proofErr w:type="gramStart"/>
      <w:r w:rsidRPr="00C76361">
        <w:rPr>
          <w:b/>
          <w:sz w:val="20"/>
          <w:szCs w:val="20"/>
        </w:rPr>
        <w:t>The Articles of Confederation v.</w:t>
      </w:r>
      <w:proofErr w:type="gramEnd"/>
      <w:r w:rsidRPr="00C76361">
        <w:rPr>
          <w:b/>
          <w:sz w:val="20"/>
          <w:szCs w:val="20"/>
        </w:rPr>
        <w:t xml:space="preserve"> The Constitution:  Powers and Privileges</w:t>
      </w:r>
    </w:p>
    <w:p w:rsidR="00C76361" w:rsidRPr="00C76361" w:rsidRDefault="00C76361">
      <w:pPr>
        <w:rPr>
          <w:sz w:val="20"/>
          <w:szCs w:val="20"/>
        </w:rPr>
      </w:pPr>
      <w:r w:rsidRPr="00C76361">
        <w:rPr>
          <w:b/>
          <w:sz w:val="20"/>
          <w:szCs w:val="20"/>
        </w:rPr>
        <w:t xml:space="preserve">Directions:  </w:t>
      </w:r>
      <w:r w:rsidRPr="00C76361">
        <w:rPr>
          <w:sz w:val="20"/>
          <w:szCs w:val="20"/>
        </w:rPr>
        <w:t xml:space="preserve">Using copies of the Articles and the U.S. </w:t>
      </w:r>
      <w:proofErr w:type="gramStart"/>
      <w:r w:rsidRPr="00C76361">
        <w:rPr>
          <w:sz w:val="20"/>
          <w:szCs w:val="20"/>
        </w:rPr>
        <w:t>Constitution,</w:t>
      </w:r>
      <w:proofErr w:type="gramEnd"/>
      <w:r w:rsidRPr="00C76361">
        <w:rPr>
          <w:sz w:val="20"/>
          <w:szCs w:val="20"/>
        </w:rPr>
        <w:t xml:space="preserve"> complete the graphic organizer below reflecting the powers and privileges of the U.S. government under both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Power/Privileges</w:t>
            </w:r>
          </w:p>
        </w:tc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Articles of Confederation</w:t>
            </w:r>
          </w:p>
        </w:tc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U.S. Constitution</w:t>
            </w: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Formal Name of the Nation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Legislature (Type)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Members of Congress (#)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Voting in Congress (#)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Appointment of Members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Term of Office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Term Limit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Congressional Pay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Chair of Legislature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Executive (?)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National Judiciary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Adjudicator of disputes between states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New States (admission)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Amendments (how added)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Army/Navy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Power to coin money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  <w:tr w:rsidR="00C76361" w:rsidRPr="00C76361" w:rsidTr="00C76361">
        <w:tc>
          <w:tcPr>
            <w:tcW w:w="3672" w:type="dxa"/>
          </w:tcPr>
          <w:p w:rsidR="00C76361" w:rsidRPr="00C76361" w:rsidRDefault="00C76361">
            <w:pPr>
              <w:rPr>
                <w:b/>
                <w:sz w:val="20"/>
                <w:szCs w:val="20"/>
              </w:rPr>
            </w:pPr>
            <w:r w:rsidRPr="00C76361">
              <w:rPr>
                <w:b/>
                <w:sz w:val="20"/>
                <w:szCs w:val="20"/>
              </w:rPr>
              <w:t>Taxes</w:t>
            </w: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  <w:p w:rsidR="00C76361" w:rsidRPr="00C76361" w:rsidRDefault="00C76361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76361" w:rsidRPr="00C76361" w:rsidRDefault="00C76361">
            <w:pPr>
              <w:rPr>
                <w:sz w:val="20"/>
                <w:szCs w:val="20"/>
              </w:rPr>
            </w:pPr>
          </w:p>
        </w:tc>
      </w:tr>
    </w:tbl>
    <w:p w:rsidR="00C76361" w:rsidRDefault="00C76361"/>
    <w:p w:rsidR="00C76361" w:rsidRPr="00C76361" w:rsidRDefault="00C76361"/>
    <w:sectPr w:rsidR="00C76361" w:rsidRPr="00C76361" w:rsidSect="00C76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1"/>
    <w:rsid w:val="00125EEA"/>
    <w:rsid w:val="0039638F"/>
    <w:rsid w:val="00AD4CAB"/>
    <w:rsid w:val="00C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jhesen</dc:creator>
  <cp:lastModifiedBy>jhesen</cp:lastModifiedBy>
  <cp:revision>1</cp:revision>
  <cp:lastPrinted>2013-10-28T11:30:00Z</cp:lastPrinted>
  <dcterms:created xsi:type="dcterms:W3CDTF">2013-10-28T11:24:00Z</dcterms:created>
  <dcterms:modified xsi:type="dcterms:W3CDTF">2013-10-28T12:32:00Z</dcterms:modified>
</cp:coreProperties>
</file>